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4415C6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2018-0</w:t>
            </w:r>
            <w:r w:rsidR="0035583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355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170B9A" w:rsidP="008766DE">
            <w:r>
              <w:t>348 327,32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7F05F3">
            <w:pPr>
              <w:jc w:val="both"/>
            </w:pPr>
            <w:r>
              <w:t>56,61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D737C2" w:rsidP="00170B9A">
            <w:pPr>
              <w:jc w:val="both"/>
            </w:pPr>
            <w:r>
              <w:t>1</w:t>
            </w:r>
            <w:r w:rsidR="00170E76">
              <w:t> 4</w:t>
            </w:r>
            <w:r w:rsidR="00170B9A">
              <w:t>3</w:t>
            </w:r>
            <w:r w:rsidR="00170E76">
              <w:t>4,73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170B9A" w:rsidP="00170E76">
            <w:pPr>
              <w:jc w:val="both"/>
            </w:pPr>
            <w:r>
              <w:t>715 143,85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170B9A" w:rsidP="00170E76">
            <w:pPr>
              <w:jc w:val="both"/>
            </w:pPr>
            <w:r>
              <w:t>999 099,00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170E76">
            <w:pPr>
              <w:jc w:val="both"/>
            </w:pPr>
            <w:r>
              <w:t>18 953 784,85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170B9A" w:rsidP="007F05F3">
            <w:pPr>
              <w:jc w:val="both"/>
            </w:pPr>
            <w:r>
              <w:t>1 251 537,69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170B9A" w:rsidP="007F05F3">
            <w:pPr>
              <w:jc w:val="both"/>
            </w:pPr>
            <w:r>
              <w:t>163 915,61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170E76" w:rsidP="00170B9A">
            <w:pPr>
              <w:jc w:val="both"/>
            </w:pPr>
            <w:r>
              <w:t>2</w:t>
            </w:r>
            <w:r w:rsidR="00170B9A">
              <w:t>96 682,12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170B9A" w:rsidP="007F05F3">
            <w:pPr>
              <w:jc w:val="both"/>
            </w:pPr>
            <w:r>
              <w:t>1 307 767,05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D30DD0" w:rsidP="00170B9A">
            <w:pPr>
              <w:jc w:val="both"/>
            </w:pPr>
            <w:r>
              <w:t>2</w:t>
            </w:r>
            <w:r w:rsidR="00170B9A">
              <w:t>2 303 170,58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170B9A" w:rsidP="00E67DC0">
            <w:pPr>
              <w:jc w:val="both"/>
            </w:pPr>
            <w:r>
              <w:t>1 768 364,78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D30DD0" w:rsidP="00170B9A">
            <w:pPr>
              <w:jc w:val="both"/>
            </w:pPr>
            <w:r>
              <w:t>2</w:t>
            </w:r>
            <w:r w:rsidR="00170B9A">
              <w:t>0</w:t>
            </w:r>
            <w:r w:rsidR="00170E76">
              <w:t> </w:t>
            </w:r>
            <w:r w:rsidR="00170B9A">
              <w:t>534</w:t>
            </w:r>
            <w:r w:rsidR="00170E76">
              <w:t> 8</w:t>
            </w:r>
            <w:r w:rsidR="00170B9A">
              <w:t>0</w:t>
            </w:r>
            <w:r w:rsidR="00170E76">
              <w:t>5,</w:t>
            </w:r>
            <w:r w:rsidR="00170B9A">
              <w:t>80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P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A03F17" w:rsidRPr="00A044F1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TOC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  <w:r w:rsidRPr="00A044F1">
              <w:rPr>
                <w:rFonts w:eastAsia="Times New Roman"/>
                <w:color w:val="000000"/>
              </w:rPr>
              <w:lastRenderedPageBreak/>
              <w:t>0420413. Расчет собственных средств. Раздел III. Информация о существенных активах</w:t>
            </w: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0578DD" w:rsidRDefault="004415C6" w:rsidP="00A044F1">
            <w:pPr>
              <w:rPr>
                <w:rFonts w:eastAsia="Times New Roman"/>
                <w:color w:val="000000"/>
              </w:rPr>
            </w:pPr>
            <w:hyperlink r:id="rId5" w:history="1">
              <w:r w:rsidR="008465DA" w:rsidRPr="000578DD">
                <w:rPr>
                  <w:rStyle w:val="a3"/>
                  <w:rFonts w:eastAsia="Times New Roman"/>
                </w:rPr>
                <w:t>http://www.cbr.ru/xbrl/nso/purcb/rep/2018-03-31/tab/SR_0420413/SR_0420413_r3</w:t>
              </w:r>
            </w:hyperlink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4"/>
              <w:gridCol w:w="3030"/>
              <w:gridCol w:w="3031"/>
            </w:tblGrid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T= EMPTY_AXIS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Z= EMPTY_AXIS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8465DA" w:rsidRDefault="008465DA" w:rsidP="00FB3822"/>
              </w:tc>
              <w:tc>
                <w:tcPr>
                  <w:tcW w:w="3030" w:type="dxa"/>
                </w:tcPr>
                <w:p w:rsidR="008465DA" w:rsidRDefault="008465DA" w:rsidP="0035583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2018-0</w:t>
                  </w:r>
                  <w:r w:rsidR="00355837">
                    <w:rPr>
                      <w:rFonts w:eastAsia="Times New Roman"/>
                      <w:color w:val="000000"/>
                    </w:rPr>
                    <w:t>7</w:t>
                  </w:r>
                  <w:r>
                    <w:rPr>
                      <w:rFonts w:eastAsia="Times New Roman"/>
                      <w:color w:val="000000"/>
                    </w:rPr>
                    <w:t>-3</w:t>
                  </w:r>
                  <w:r w:rsidR="00355837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0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Раскрываемая информация о существенных активах</w:t>
                  </w:r>
                </w:p>
              </w:tc>
              <w:tc>
                <w:tcPr>
                  <w:tcW w:w="3031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Стоимость  существенных активов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</w:t>
                  </w:r>
                  <w:proofErr w:type="gramStart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ии и ее</w:t>
                  </w:r>
                  <w:proofErr w:type="gramEnd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клиентов, находящиеся по договору о брокерском обслуживании у брокера или иностранного лица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актива-1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ООО ИК ВЕЛЕС КАПИТАЛ</w:t>
                  </w:r>
                </w:p>
              </w:tc>
              <w:tc>
                <w:tcPr>
                  <w:tcW w:w="3031" w:type="dxa"/>
                </w:tcPr>
                <w:p w:rsidR="008465DA" w:rsidRPr="00A044F1" w:rsidRDefault="00170B9A" w:rsidP="00170B9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348 327,32</w:t>
                  </w:r>
                </w:p>
              </w:tc>
            </w:tr>
            <w:tr w:rsidR="00A03F17" w:rsidTr="00455FEB">
              <w:tc>
                <w:tcPr>
                  <w:tcW w:w="3034" w:type="dxa"/>
                </w:tcPr>
                <w:p w:rsidR="00A03F17" w:rsidRPr="00A044F1" w:rsidRDefault="00A03F17" w:rsidP="00A03F1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</w:r>
                </w:p>
              </w:tc>
              <w:tc>
                <w:tcPr>
                  <w:tcW w:w="3030" w:type="dxa"/>
                </w:tcPr>
                <w:p w:rsidR="00A03F17" w:rsidRPr="00A044F1" w:rsidRDefault="00A03F17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A03F17" w:rsidRPr="00A044F1" w:rsidRDefault="00A03F17" w:rsidP="00FB382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78DD"/>
    <w:rsid w:val="000665FA"/>
    <w:rsid w:val="00123FAD"/>
    <w:rsid w:val="0014698D"/>
    <w:rsid w:val="00150BE3"/>
    <w:rsid w:val="00170B9A"/>
    <w:rsid w:val="00170E76"/>
    <w:rsid w:val="00260A42"/>
    <w:rsid w:val="00355837"/>
    <w:rsid w:val="004415C6"/>
    <w:rsid w:val="00455FEB"/>
    <w:rsid w:val="00581A75"/>
    <w:rsid w:val="005C1BD6"/>
    <w:rsid w:val="007F05F3"/>
    <w:rsid w:val="008465DA"/>
    <w:rsid w:val="008766DE"/>
    <w:rsid w:val="008A483A"/>
    <w:rsid w:val="00973B53"/>
    <w:rsid w:val="00A03F17"/>
    <w:rsid w:val="00A044F1"/>
    <w:rsid w:val="00B2589A"/>
    <w:rsid w:val="00B96A9B"/>
    <w:rsid w:val="00C314EB"/>
    <w:rsid w:val="00C7218B"/>
    <w:rsid w:val="00D30DD0"/>
    <w:rsid w:val="00D737C2"/>
    <w:rsid w:val="00E277BF"/>
    <w:rsid w:val="00F64C0A"/>
    <w:rsid w:val="00F860C9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8-03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2018-03-29T09:50:00Z</cp:lastPrinted>
  <dcterms:created xsi:type="dcterms:W3CDTF">2018-08-29T10:05:00Z</dcterms:created>
  <dcterms:modified xsi:type="dcterms:W3CDTF">2018-08-29T10:05:00Z</dcterms:modified>
</cp:coreProperties>
</file>